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D" w:rsidRDefault="00CA17ED" w:rsidP="00CA17ED">
      <w:pPr>
        <w:spacing w:after="200" w:line="260" w:lineRule="atLeast"/>
        <w:rPr>
          <w:rFonts w:ascii="Calibri" w:hAnsi="Calibri"/>
          <w:color w:val="000000"/>
        </w:rPr>
      </w:pPr>
    </w:p>
    <w:p w:rsidR="00CA17ED" w:rsidRDefault="00CA17ED" w:rsidP="00CA17ED">
      <w:pPr>
        <w:spacing w:after="200" w:line="2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LES RETRAITES MGEN de MOULINS  AU LAC DE CONSTANCE, EN AUTRICHE ET EN SUISSE</w:t>
      </w:r>
    </w:p>
    <w:p w:rsidR="00CA17ED" w:rsidRDefault="00CA17ED" w:rsidP="00CA17ED">
      <w:pPr>
        <w:spacing w:after="200" w:line="2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Nous venons de passer quelques jours, avec le beau temps,  hébergés à Feldkirch en Autriche.</w:t>
      </w:r>
    </w:p>
    <w:p w:rsidR="00CA17ED" w:rsidRDefault="00CA17ED" w:rsidP="00CA17ED">
      <w:pPr>
        <w:spacing w:after="200" w:line="26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Nous avons pu visiter au bord du lac de Constance  des villages pittoresques, avec les souvenirs du Moyen Age,  et l’île da </w:t>
      </w:r>
      <w:proofErr w:type="spellStart"/>
      <w:r>
        <w:rPr>
          <w:rFonts w:ascii="Calibri" w:hAnsi="Calibri"/>
          <w:color w:val="000000"/>
          <w:sz w:val="22"/>
          <w:szCs w:val="22"/>
        </w:rPr>
        <w:t>Mainau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et ses magnifiques jardins.</w:t>
      </w:r>
    </w:p>
    <w:p w:rsidR="00CA17ED" w:rsidRDefault="00CA17ED" w:rsidP="00CA17ED">
      <w:pPr>
        <w:spacing w:after="20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Nous n</w:t>
      </w:r>
      <w:r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>us sommes bien promenés dans le Vorarlberg et ses paysages verdoyants, avec dégustation de fromages… Des  villages suisses typiques nous attendaient dans l’</w:t>
      </w:r>
      <w:proofErr w:type="spellStart"/>
      <w:r>
        <w:rPr>
          <w:rFonts w:ascii="Calibri" w:hAnsi="Calibri"/>
          <w:color w:val="000000"/>
          <w:sz w:val="22"/>
          <w:szCs w:val="22"/>
        </w:rPr>
        <w:t>Appenzeller</w:t>
      </w:r>
      <w:proofErr w:type="spellEnd"/>
      <w:r>
        <w:rPr>
          <w:rFonts w:ascii="Calibri" w:hAnsi="Calibri"/>
          <w:color w:val="000000"/>
          <w:sz w:val="22"/>
          <w:szCs w:val="22"/>
        </w:rPr>
        <w:t>, ainsi que le chemin de fer sinueux de la Bernina dans les  montagnes des Grisons.  Plusieurs traversées du Liechtenstein et la visite de sa capitale Vaduz en « petit train » ont complété le programme.</w:t>
      </w:r>
    </w:p>
    <w:p w:rsidR="00CA17ED" w:rsidRDefault="00CA17ED" w:rsidP="00CA17ED">
      <w:pPr>
        <w:spacing w:after="200" w:line="260" w:lineRule="atLeast"/>
        <w:rPr>
          <w:rFonts w:ascii="Calibri" w:hAnsi="Calibri"/>
          <w:color w:val="000000"/>
          <w:sz w:val="22"/>
          <w:szCs w:val="22"/>
        </w:rPr>
      </w:pPr>
    </w:p>
    <w:p w:rsidR="00CA17ED" w:rsidRDefault="00CA17ED" w:rsidP="00CA17ED">
      <w:pPr>
        <w:spacing w:after="200" w:line="260" w:lineRule="atLeast"/>
        <w:rPr>
          <w:rFonts w:ascii="Calibri" w:hAnsi="Calibri"/>
          <w:color w:val="000000"/>
        </w:rPr>
      </w:pPr>
    </w:p>
    <w:p w:rsidR="006B7BE0" w:rsidRDefault="00CA17ED">
      <w:r w:rsidRPr="00CA17ED">
        <w:rPr>
          <w:noProof/>
        </w:rPr>
        <w:drawing>
          <wp:inline distT="0" distB="0" distL="0" distR="0">
            <wp:extent cx="5760720" cy="3239795"/>
            <wp:effectExtent l="0" t="0" r="0" b="0"/>
            <wp:docPr id="1" name="Image 1" descr="C:\Users\FDUMASDIAT\AppData\Local\Microsoft\Windows\Temporary Internet Files\Content.Outlook\4A48M522\Walenstadt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UMASDIAT\AppData\Local\Microsoft\Windows\Temporary Internet Files\Content.Outlook\4A48M522\Walenstadtbe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ED"/>
    <w:rsid w:val="006B7BE0"/>
    <w:rsid w:val="00C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E339"/>
  <w15:chartTrackingRefBased/>
  <w15:docId w15:val="{75003CD1-664A-4137-8F8F-2DD8ECF5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17E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DIAT Fabienne - SD003</dc:creator>
  <cp:keywords/>
  <dc:description/>
  <cp:lastModifiedBy>DUMAS DIAT Fabienne - SD003</cp:lastModifiedBy>
  <cp:revision>1</cp:revision>
  <dcterms:created xsi:type="dcterms:W3CDTF">2017-07-04T11:58:00Z</dcterms:created>
  <dcterms:modified xsi:type="dcterms:W3CDTF">2017-07-04T11:59:00Z</dcterms:modified>
</cp:coreProperties>
</file>